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AA" w:rsidRDefault="00A634AA" w:rsidP="00A634AA">
      <w:pPr>
        <w:spacing w:line="480" w:lineRule="exact"/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</w:rPr>
        <w:t>毛歐素鸞女士自強獎學金核發要點</w:t>
      </w:r>
    </w:p>
    <w:p w:rsidR="00A634AA" w:rsidRDefault="00A634AA" w:rsidP="00A634AA">
      <w:pPr>
        <w:pStyle w:val="Web"/>
        <w:spacing w:before="0" w:beforeAutospacing="0" w:after="0" w:afterAutospacing="0"/>
        <w:ind w:left="902" w:right="6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A634AA" w:rsidRDefault="00A634AA" w:rsidP="00A634AA">
      <w:pPr>
        <w:pStyle w:val="Web"/>
        <w:spacing w:before="0" w:beforeAutospacing="0" w:after="0" w:afterAutospacing="0"/>
        <w:ind w:left="902" w:right="6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A23EB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79</w:t>
      </w:r>
      <w:r w:rsidRPr="00CA23E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A23E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CA23E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修訂</w:t>
      </w:r>
    </w:p>
    <w:p w:rsidR="00A634AA" w:rsidRDefault="00A634AA" w:rsidP="00A634AA">
      <w:pPr>
        <w:pStyle w:val="Web"/>
        <w:wordWrap w:val="0"/>
        <w:spacing w:before="0" w:beforeAutospacing="0" w:after="0" w:afterAutospacing="0"/>
        <w:ind w:left="902" w:right="6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A23EB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102</w:t>
      </w:r>
      <w:r w:rsidRPr="00CA23E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CA23E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</w:t>
      </w:r>
      <w:r w:rsidRPr="00CA23E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修訂</w:t>
      </w:r>
    </w:p>
    <w:p w:rsidR="00451D89" w:rsidRDefault="00A634AA" w:rsidP="00A634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Pr="00CA23EB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>106</w:t>
      </w:r>
      <w:r w:rsidRPr="00CA23E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CA23E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20日修訂</w:t>
      </w:r>
    </w:p>
    <w:p w:rsidR="00A634AA" w:rsidRDefault="00A634AA" w:rsidP="00A634AA">
      <w:pPr>
        <w:rPr>
          <w:rFonts w:ascii="標楷體" w:eastAsia="標楷體" w:hAnsi="標楷體"/>
        </w:rPr>
      </w:pPr>
    </w:p>
    <w:p w:rsidR="00A634AA" w:rsidRDefault="00A634AA" w:rsidP="00A634AA">
      <w:pPr>
        <w:numPr>
          <w:ilvl w:val="0"/>
          <w:numId w:val="1"/>
        </w:numPr>
        <w:spacing w:line="440" w:lineRule="exact"/>
        <w:ind w:left="1588" w:hanging="1588"/>
        <w:rPr>
          <w:rFonts w:eastAsia="標楷體"/>
          <w:sz w:val="28"/>
        </w:rPr>
      </w:pPr>
      <w:r>
        <w:rPr>
          <w:rFonts w:eastAsia="標楷體" w:hint="eastAsia"/>
          <w:sz w:val="28"/>
        </w:rPr>
        <w:t>宗旨：為紀念毛歐素鸞女士平日慈善為懷、熱心公益、資助興學，對青年學生栽培不遺餘力。特自</w:t>
      </w:r>
      <w:r>
        <w:rPr>
          <w:rFonts w:eastAsia="標楷體" w:hint="eastAsia"/>
          <w:sz w:val="28"/>
        </w:rPr>
        <w:t>79</w:t>
      </w:r>
      <w:r>
        <w:rPr>
          <w:rFonts w:eastAsia="標楷體" w:hint="eastAsia"/>
          <w:sz w:val="28"/>
        </w:rPr>
        <w:t>學年度第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學期起於本校設置自強獎學金，以獎助家境清寒、勤勉奮發，</w:t>
      </w:r>
      <w:proofErr w:type="gramStart"/>
      <w:r>
        <w:rPr>
          <w:rFonts w:eastAsia="標楷體" w:hint="eastAsia"/>
          <w:sz w:val="28"/>
        </w:rPr>
        <w:t>敦</w:t>
      </w:r>
      <w:proofErr w:type="gramEnd"/>
      <w:r>
        <w:rPr>
          <w:rFonts w:eastAsia="標楷體" w:hint="eastAsia"/>
          <w:sz w:val="28"/>
        </w:rPr>
        <w:t>品</w:t>
      </w:r>
      <w:proofErr w:type="gramStart"/>
      <w:r>
        <w:rPr>
          <w:rFonts w:eastAsia="標楷體" w:hint="eastAsia"/>
          <w:sz w:val="28"/>
        </w:rPr>
        <w:t>勵</w:t>
      </w:r>
      <w:proofErr w:type="gramEnd"/>
      <w:r>
        <w:rPr>
          <w:rFonts w:eastAsia="標楷體" w:hint="eastAsia"/>
          <w:sz w:val="28"/>
        </w:rPr>
        <w:t>學之優秀青年。</w:t>
      </w:r>
    </w:p>
    <w:p w:rsidR="00A634AA" w:rsidRDefault="00A634AA" w:rsidP="00A634AA">
      <w:pPr>
        <w:numPr>
          <w:ilvl w:val="0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獎學金額：每學期五名，合計新台幣貳萬五千元整。</w:t>
      </w:r>
    </w:p>
    <w:p w:rsidR="00A634AA" w:rsidRDefault="00A634AA" w:rsidP="00A634AA">
      <w:pPr>
        <w:numPr>
          <w:ilvl w:val="0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名額：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名，每名獎學金五千元。</w:t>
      </w:r>
    </w:p>
    <w:p w:rsidR="00A634AA" w:rsidRPr="00630103" w:rsidRDefault="00A634AA" w:rsidP="00A634AA">
      <w:pPr>
        <w:spacing w:line="440" w:lineRule="exact"/>
        <w:ind w:leftChars="200" w:left="480" w:firstLineChars="100" w:firstLine="300"/>
        <w:rPr>
          <w:rFonts w:eastAsia="標楷體"/>
          <w:b/>
          <w:sz w:val="30"/>
        </w:rPr>
      </w:pPr>
      <w:r>
        <w:rPr>
          <w:rFonts w:eastAsia="標楷體" w:hint="eastAsia"/>
          <w:b/>
          <w:sz w:val="30"/>
        </w:rPr>
        <w:t xml:space="preserve">     </w:t>
      </w:r>
    </w:p>
    <w:p w:rsidR="00A634AA" w:rsidRDefault="00A634AA" w:rsidP="00A634AA">
      <w:pPr>
        <w:numPr>
          <w:ilvl w:val="0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申請資格</w:t>
      </w:r>
    </w:p>
    <w:p w:rsidR="00A634AA" w:rsidRDefault="00A634AA" w:rsidP="00A634AA">
      <w:pPr>
        <w:numPr>
          <w:ilvl w:val="1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單親或失親家庭學生</w:t>
      </w:r>
    </w:p>
    <w:p w:rsidR="00A634AA" w:rsidRDefault="00A634AA" w:rsidP="00A634AA">
      <w:pPr>
        <w:numPr>
          <w:ilvl w:val="1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請老師推薦未能申請其他獎學金的學生。</w:t>
      </w:r>
    </w:p>
    <w:p w:rsidR="00A634AA" w:rsidRDefault="00A634AA" w:rsidP="00A634AA">
      <w:pPr>
        <w:numPr>
          <w:ilvl w:val="1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家境清寒，經本校教師推薦即可。</w:t>
      </w:r>
    </w:p>
    <w:p w:rsidR="00A634AA" w:rsidRDefault="00A634AA" w:rsidP="00A634AA">
      <w:pPr>
        <w:numPr>
          <w:ilvl w:val="1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德行表現上學期沒有大過以上處分之不良紀錄。</w:t>
      </w:r>
    </w:p>
    <w:p w:rsidR="00A634AA" w:rsidRDefault="00A9080D" w:rsidP="00A634AA">
      <w:pPr>
        <w:numPr>
          <w:ilvl w:val="1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上學期學業總平均：高職部八十分（含）以上，</w:t>
      </w:r>
      <w:r w:rsidR="00A634AA">
        <w:rPr>
          <w:rFonts w:eastAsia="標楷體" w:hint="eastAsia"/>
          <w:sz w:val="28"/>
        </w:rPr>
        <w:t>普</w:t>
      </w:r>
      <w:r>
        <w:rPr>
          <w:rFonts w:eastAsia="標楷體" w:hint="eastAsia"/>
          <w:sz w:val="28"/>
        </w:rPr>
        <w:t>通科</w:t>
      </w:r>
      <w:r w:rsidR="00A634AA">
        <w:rPr>
          <w:rFonts w:eastAsia="標楷體" w:hint="eastAsia"/>
          <w:sz w:val="28"/>
        </w:rPr>
        <w:t>學業總平均全班前三分之一者。</w:t>
      </w:r>
    </w:p>
    <w:p w:rsidR="00A634AA" w:rsidRDefault="00A634AA" w:rsidP="00A634AA">
      <w:pPr>
        <w:numPr>
          <w:ilvl w:val="0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申請辦法</w:t>
      </w:r>
    </w:p>
    <w:p w:rsidR="00A634AA" w:rsidRDefault="00A634AA" w:rsidP="00E754CD">
      <w:pPr>
        <w:spacing w:line="440" w:lineRule="exact"/>
        <w:ind w:leftChars="317" w:left="761"/>
        <w:rPr>
          <w:rFonts w:eastAsia="標楷體"/>
          <w:sz w:val="28"/>
        </w:rPr>
      </w:pPr>
      <w:r>
        <w:rPr>
          <w:rFonts w:eastAsia="標楷體" w:hint="eastAsia"/>
          <w:sz w:val="28"/>
        </w:rPr>
        <w:t>每學期初公告接受申請，申請表格請至輔導處網頁下載，備妥【</w:t>
      </w:r>
      <w:r w:rsidRPr="004F7689">
        <w:rPr>
          <w:rFonts w:eastAsia="標楷體" w:hint="eastAsia"/>
          <w:b/>
          <w:i/>
          <w:sz w:val="28"/>
        </w:rPr>
        <w:t>申請表</w:t>
      </w:r>
      <w:r w:rsidRPr="002450D5">
        <w:rPr>
          <w:rFonts w:eastAsia="標楷體" w:hint="eastAsia"/>
          <w:b/>
          <w:sz w:val="28"/>
        </w:rPr>
        <w:t>】</w:t>
      </w:r>
      <w:r>
        <w:rPr>
          <w:rFonts w:eastAsia="標楷體" w:hint="eastAsia"/>
          <w:sz w:val="28"/>
        </w:rPr>
        <w:t>及【</w:t>
      </w:r>
      <w:r w:rsidRPr="004F7689">
        <w:rPr>
          <w:rFonts w:eastAsia="標楷體" w:hint="eastAsia"/>
          <w:b/>
          <w:i/>
          <w:sz w:val="28"/>
        </w:rPr>
        <w:t>成績單</w:t>
      </w:r>
      <w:r w:rsidR="002450D5">
        <w:rPr>
          <w:rFonts w:eastAsia="標楷體" w:hint="eastAsia"/>
          <w:b/>
          <w:i/>
          <w:sz w:val="28"/>
        </w:rPr>
        <w:t>(</w:t>
      </w:r>
      <w:r w:rsidR="002450D5">
        <w:rPr>
          <w:rFonts w:eastAsia="標楷體" w:hint="eastAsia"/>
          <w:b/>
          <w:i/>
          <w:sz w:val="28"/>
        </w:rPr>
        <w:t>正本</w:t>
      </w:r>
      <w:r w:rsidR="002450D5">
        <w:rPr>
          <w:rFonts w:eastAsia="標楷體" w:hint="eastAsia"/>
          <w:b/>
          <w:i/>
          <w:sz w:val="28"/>
        </w:rPr>
        <w:t>)</w:t>
      </w:r>
      <w:r w:rsidRPr="002450D5">
        <w:rPr>
          <w:rFonts w:eastAsia="標楷體" w:hint="eastAsia"/>
          <w:b/>
          <w:sz w:val="28"/>
        </w:rPr>
        <w:t>】</w:t>
      </w:r>
      <w:r>
        <w:rPr>
          <w:rFonts w:eastAsia="標楷體" w:hint="eastAsia"/>
          <w:sz w:val="28"/>
        </w:rPr>
        <w:t>後，向輔導處提出申請。</w:t>
      </w:r>
    </w:p>
    <w:p w:rsidR="00A634AA" w:rsidRDefault="00A634AA" w:rsidP="00A634AA">
      <w:pPr>
        <w:numPr>
          <w:ilvl w:val="0"/>
          <w:numId w:val="1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錄取標準：</w:t>
      </w:r>
    </w:p>
    <w:p w:rsidR="00A634AA" w:rsidRDefault="00A634AA" w:rsidP="00A634AA">
      <w:pPr>
        <w:spacing w:line="440" w:lineRule="exact"/>
        <w:ind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由審核小組評估最需要受幫助之同學獲獎。</w:t>
      </w:r>
    </w:p>
    <w:p w:rsidR="00A634AA" w:rsidRDefault="00A634AA" w:rsidP="00A634AA">
      <w:pPr>
        <w:spacing w:line="440" w:lineRule="exact"/>
        <w:ind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附則：</w:t>
      </w:r>
    </w:p>
    <w:p w:rsidR="00A634AA" w:rsidRDefault="00A634AA" w:rsidP="00A634AA">
      <w:pPr>
        <w:numPr>
          <w:ilvl w:val="0"/>
          <w:numId w:val="2"/>
        </w:numPr>
        <w:spacing w:line="440" w:lineRule="exact"/>
        <w:ind w:leftChars="200" w:left="1557" w:hanging="1077"/>
        <w:rPr>
          <w:rFonts w:eastAsia="標楷體"/>
          <w:sz w:val="28"/>
        </w:rPr>
      </w:pPr>
      <w:r>
        <w:rPr>
          <w:rFonts w:eastAsia="標楷體" w:hint="eastAsia"/>
          <w:sz w:val="28"/>
        </w:rPr>
        <w:t>本獎學金每學期頒發乙次。（含建教工讀班輪調在公司實習，以及正規班校外實習生）。</w:t>
      </w:r>
    </w:p>
    <w:p w:rsidR="00A634AA" w:rsidRDefault="00A634AA" w:rsidP="00A634AA">
      <w:pPr>
        <w:numPr>
          <w:ilvl w:val="0"/>
          <w:numId w:val="2"/>
        </w:numPr>
        <w:spacing w:line="440" w:lineRule="exact"/>
        <w:ind w:leftChars="200" w:left="1557" w:hanging="1077"/>
        <w:rPr>
          <w:rFonts w:eastAsia="標楷體"/>
          <w:sz w:val="28"/>
        </w:rPr>
      </w:pPr>
      <w:r>
        <w:rPr>
          <w:rFonts w:eastAsia="標楷體" w:hint="eastAsia"/>
          <w:sz w:val="28"/>
        </w:rPr>
        <w:t>獎學金之審核由輔導處邀請相關</w:t>
      </w:r>
      <w:proofErr w:type="gramStart"/>
      <w:r>
        <w:rPr>
          <w:rFonts w:eastAsia="標楷體" w:hint="eastAsia"/>
          <w:sz w:val="28"/>
        </w:rPr>
        <w:t>處室暨導師</w:t>
      </w:r>
      <w:proofErr w:type="gramEnd"/>
      <w:r>
        <w:rPr>
          <w:rFonts w:eastAsia="標楷體" w:hint="eastAsia"/>
          <w:sz w:val="28"/>
        </w:rPr>
        <w:t>審查之。</w:t>
      </w:r>
    </w:p>
    <w:p w:rsidR="00A634AA" w:rsidRDefault="00A634AA" w:rsidP="00A634AA">
      <w:pPr>
        <w:numPr>
          <w:ilvl w:val="0"/>
          <w:numId w:val="1"/>
        </w:num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本辦法奉校長核准後實施，未盡事宜得隨時補充之。</w:t>
      </w:r>
    </w:p>
    <w:p w:rsidR="00A634AA" w:rsidRDefault="00A634AA" w:rsidP="00A634AA">
      <w:pPr>
        <w:spacing w:line="480" w:lineRule="exact"/>
        <w:rPr>
          <w:rFonts w:eastAsia="標楷體"/>
          <w:sz w:val="28"/>
        </w:rPr>
      </w:pPr>
    </w:p>
    <w:p w:rsidR="00A634AA" w:rsidRDefault="00A634AA" w:rsidP="00A634AA">
      <w:pPr>
        <w:spacing w:line="480" w:lineRule="exact"/>
        <w:rPr>
          <w:rFonts w:eastAsia="標楷體"/>
          <w:sz w:val="28"/>
        </w:rPr>
      </w:pPr>
    </w:p>
    <w:p w:rsidR="00A634AA" w:rsidRPr="00B32FE1" w:rsidRDefault="00A634AA" w:rsidP="00A634AA"/>
    <w:sectPr w:rsidR="00A634AA" w:rsidRPr="00B32FE1" w:rsidSect="00A634AA">
      <w:pgSz w:w="11906" w:h="16838"/>
      <w:pgMar w:top="1440" w:right="113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EF" w:rsidRDefault="001179EF" w:rsidP="00BA4022">
      <w:r>
        <w:separator/>
      </w:r>
    </w:p>
  </w:endnote>
  <w:endnote w:type="continuationSeparator" w:id="0">
    <w:p w:rsidR="001179EF" w:rsidRDefault="001179EF" w:rsidP="00BA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EF" w:rsidRDefault="001179EF" w:rsidP="00BA4022">
      <w:r>
        <w:separator/>
      </w:r>
    </w:p>
  </w:footnote>
  <w:footnote w:type="continuationSeparator" w:id="0">
    <w:p w:rsidR="001179EF" w:rsidRDefault="001179EF" w:rsidP="00BA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03E"/>
    <w:multiLevelType w:val="hybridMultilevel"/>
    <w:tmpl w:val="15FA66D4"/>
    <w:lvl w:ilvl="0" w:tplc="935834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</w:lvl>
    <w:lvl w:ilvl="1" w:tplc="49849B4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E0C0E"/>
    <w:multiLevelType w:val="hybridMultilevel"/>
    <w:tmpl w:val="EC12F822"/>
    <w:lvl w:ilvl="0" w:tplc="BF8A9D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BA9EE06E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DB307EB8">
      <w:start w:val="1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AA"/>
    <w:rsid w:val="00107CBB"/>
    <w:rsid w:val="001179EF"/>
    <w:rsid w:val="00175560"/>
    <w:rsid w:val="00185F62"/>
    <w:rsid w:val="002450D5"/>
    <w:rsid w:val="004F20BB"/>
    <w:rsid w:val="0075109F"/>
    <w:rsid w:val="007A29F8"/>
    <w:rsid w:val="00A634AA"/>
    <w:rsid w:val="00A9080D"/>
    <w:rsid w:val="00B32FE1"/>
    <w:rsid w:val="00B9561C"/>
    <w:rsid w:val="00BA4022"/>
    <w:rsid w:val="00E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34A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BA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0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0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34A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BA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0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0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2021-09-11T00:30:00Z</cp:lastPrinted>
  <dcterms:created xsi:type="dcterms:W3CDTF">2021-10-19T08:49:00Z</dcterms:created>
  <dcterms:modified xsi:type="dcterms:W3CDTF">2021-10-19T08:49:00Z</dcterms:modified>
</cp:coreProperties>
</file>